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EE7F" w14:textId="77777777" w:rsidR="005201D6" w:rsidRPr="00C92048" w:rsidRDefault="005201D6" w:rsidP="0082702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2C073B4" w14:textId="77777777" w:rsidR="001410AF" w:rsidRPr="00C92048" w:rsidRDefault="001410AF" w:rsidP="00827025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C92048">
        <w:rPr>
          <w:rFonts w:ascii="Arial" w:hAnsi="Arial" w:cs="Arial"/>
          <w:b/>
          <w:bCs/>
          <w:sz w:val="20"/>
          <w:szCs w:val="20"/>
          <w:lang w:val="en-US"/>
        </w:rPr>
        <w:t>GENERAL POWER-OF-ATTORNEY</w:t>
      </w:r>
    </w:p>
    <w:p w14:paraId="2C2373A5" w14:textId="77777777" w:rsidR="001410AF" w:rsidRPr="00C92048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7183DB5" w14:textId="77777777" w:rsidR="005201D6" w:rsidRPr="00C92048" w:rsidRDefault="005201D6" w:rsidP="001E126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8044583" w14:textId="77777777" w:rsidR="001410AF" w:rsidRPr="00C92048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6EB76A0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>I, the undersigned</w:t>
      </w:r>
      <w:r w:rsidRPr="00C92048">
        <w:rPr>
          <w:rStyle w:val="EndnoteReference"/>
          <w:rFonts w:ascii="Arial" w:hAnsi="Arial" w:cs="Arial"/>
          <w:sz w:val="20"/>
          <w:szCs w:val="20"/>
        </w:rPr>
        <w:endnoteReference w:id="1"/>
      </w:r>
      <w:r w:rsidRPr="00EB1343">
        <w:rPr>
          <w:rFonts w:ascii="Arial" w:hAnsi="Arial" w:cs="Arial"/>
          <w:sz w:val="20"/>
          <w:szCs w:val="20"/>
        </w:rPr>
        <w:t xml:space="preserve"> ________________________ [</w:t>
      </w:r>
      <w:r w:rsidRPr="00EB1343">
        <w:rPr>
          <w:rFonts w:ascii="Arial" w:hAnsi="Arial" w:cs="Arial"/>
          <w:i/>
          <w:sz w:val="20"/>
          <w:szCs w:val="20"/>
        </w:rPr>
        <w:t>name of the shareholder – natural person</w:t>
      </w:r>
      <w:r w:rsidRPr="00EB1343">
        <w:rPr>
          <w:rFonts w:ascii="Arial" w:hAnsi="Arial" w:cs="Arial"/>
          <w:sz w:val="20"/>
          <w:szCs w:val="20"/>
        </w:rPr>
        <w:t>], identified with _________________ [</w:t>
      </w:r>
      <w:r w:rsidRPr="00EB1343">
        <w:rPr>
          <w:rFonts w:ascii="Arial" w:hAnsi="Arial" w:cs="Arial"/>
          <w:i/>
          <w:sz w:val="20"/>
          <w:szCs w:val="20"/>
        </w:rPr>
        <w:t>identity card</w:t>
      </w:r>
      <w:r w:rsidRPr="00EB1343">
        <w:rPr>
          <w:rFonts w:ascii="Arial" w:hAnsi="Arial" w:cs="Arial"/>
          <w:sz w:val="20"/>
          <w:szCs w:val="20"/>
        </w:rPr>
        <w:t xml:space="preserve">], series ____, number ____________, issued by________, on________, having the domicile in ______________________, personal identification number ____________, </w:t>
      </w:r>
    </w:p>
    <w:p w14:paraId="5232AF44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D7AA70E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sz w:val="20"/>
          <w:szCs w:val="20"/>
        </w:rPr>
        <w:t>OR</w:t>
      </w:r>
    </w:p>
    <w:p w14:paraId="6567BEBE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80D6633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sz w:val="20"/>
          <w:szCs w:val="20"/>
        </w:rPr>
        <w:t>I, the undersigned</w:t>
      </w:r>
      <w:r w:rsidRPr="00EB1343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EB1343">
        <w:rPr>
          <w:rFonts w:ascii="Arial" w:hAnsi="Arial" w:cs="Arial"/>
          <w:sz w:val="20"/>
          <w:szCs w:val="20"/>
        </w:rPr>
        <w:t xml:space="preserve"> ____________________________ [</w:t>
      </w:r>
      <w:r w:rsidRPr="00EB1343">
        <w:rPr>
          <w:rFonts w:ascii="Arial" w:hAnsi="Arial" w:cs="Arial"/>
          <w:i/>
          <w:sz w:val="20"/>
          <w:szCs w:val="20"/>
        </w:rPr>
        <w:t>name of the shareholder – legal person</w:t>
      </w:r>
      <w:r w:rsidR="00513C61" w:rsidRPr="0013612B">
        <w:rPr>
          <w:rFonts w:ascii="Arial" w:hAnsi="Arial" w:cs="Arial"/>
          <w:i/>
          <w:sz w:val="20"/>
          <w:szCs w:val="20"/>
        </w:rPr>
        <w:t>/</w:t>
      </w:r>
      <w:r w:rsidR="00513C61" w:rsidRPr="00C92048">
        <w:rPr>
          <w:rFonts w:ascii="Arial" w:hAnsi="Arial" w:cs="Arial"/>
          <w:i/>
          <w:sz w:val="20"/>
          <w:szCs w:val="20"/>
          <w:lang w:val="en-US"/>
        </w:rPr>
        <w:t>entity without legal personality</w:t>
      </w:r>
      <w:r w:rsidRPr="00EB1343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Trade Registry/________________ </w:t>
      </w:r>
      <w:r w:rsidRPr="00EB1343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EB1343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EB1343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EB1343">
        <w:rPr>
          <w:rFonts w:ascii="Arial" w:hAnsi="Arial" w:cs="Arial"/>
          <w:sz w:val="20"/>
          <w:szCs w:val="20"/>
        </w:rPr>
        <w:t xml:space="preserve">   _____________________, legally represented</w:t>
      </w:r>
      <w:r w:rsidRPr="00EB1343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Pr="00EB1343">
        <w:rPr>
          <w:rFonts w:ascii="Arial" w:hAnsi="Arial" w:cs="Arial"/>
          <w:sz w:val="20"/>
          <w:szCs w:val="20"/>
        </w:rPr>
        <w:t xml:space="preserve"> by __________________________________, </w:t>
      </w:r>
    </w:p>
    <w:p w14:paraId="151690F1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1DC31BEF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</w:rPr>
        <w:t xml:space="preserve">as shareholder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of the following companies:</w:t>
      </w:r>
    </w:p>
    <w:p w14:paraId="61136402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3FF085CE" w14:textId="43EFAF31" w:rsidR="001410AF" w:rsidRPr="00EB1343" w:rsidRDefault="001410AF" w:rsidP="00EB1343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  <w:lang w:val="en-US"/>
        </w:rPr>
        <w:t>OMV PETROM S.A., a company managed in a two tier syste</w:t>
      </w:r>
      <w:r w:rsidR="005201D6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m, incorporated and functioning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under the laws of Romania</w:t>
      </w:r>
      <w:r w:rsidRPr="00EB1343" w:rsidDel="001A1399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registered</w:t>
      </w:r>
      <w:r w:rsidR="005201D6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with the Bucharest Trade Registry Office under no. </w:t>
      </w:r>
      <w:r w:rsidR="00426C74" w:rsidRPr="00426C74">
        <w:rPr>
          <w:rFonts w:ascii="Arial" w:hAnsi="Arial" w:cs="Arial"/>
          <w:position w:val="-16"/>
          <w:sz w:val="20"/>
          <w:szCs w:val="20"/>
          <w:lang w:val="ro-RO"/>
        </w:rPr>
        <w:t>J1997008302407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, sole registration code 1590082, having the headquarters at 22 </w:t>
      </w:r>
      <w:proofErr w:type="spellStart"/>
      <w:r w:rsidRPr="00EB1343">
        <w:rPr>
          <w:rFonts w:ascii="Arial" w:hAnsi="Arial" w:cs="Arial"/>
          <w:position w:val="-16"/>
          <w:sz w:val="20"/>
          <w:szCs w:val="20"/>
          <w:lang w:val="en-US"/>
        </w:rPr>
        <w:t>Coralilor</w:t>
      </w:r>
      <w:proofErr w:type="spellEnd"/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Street, Sector 1 (Petrom City)</w:t>
      </w:r>
      <w:r w:rsidR="00546DA2" w:rsidRPr="00EB1343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 Bucharest, Romania, having the subscribed and paid share capital of </w:t>
      </w:r>
      <w:proofErr w:type="gramStart"/>
      <w:r w:rsidR="005D0D00"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RON 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 xml:space="preserve"> 6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231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166</w:t>
      </w:r>
      <w:r w:rsidR="00180781">
        <w:rPr>
          <w:rFonts w:ascii="Arial" w:hAnsi="Arial" w:cs="Arial"/>
          <w:position w:val="-16"/>
          <w:sz w:val="20"/>
          <w:szCs w:val="20"/>
          <w:lang w:val="en-US"/>
        </w:rPr>
        <w:t>,</w:t>
      </w:r>
      <w:r w:rsidR="00180781" w:rsidRPr="00180781">
        <w:rPr>
          <w:rFonts w:ascii="Arial" w:hAnsi="Arial" w:cs="Arial"/>
          <w:position w:val="-16"/>
          <w:sz w:val="20"/>
          <w:szCs w:val="20"/>
          <w:lang w:val="en-US"/>
        </w:rPr>
        <w:t>705.8</w:t>
      </w:r>
      <w:r w:rsidR="001B260C">
        <w:rPr>
          <w:rFonts w:ascii="Arial" w:hAnsi="Arial" w:cs="Arial"/>
          <w:position w:val="-16"/>
          <w:sz w:val="20"/>
          <w:szCs w:val="20"/>
          <w:lang w:val="en-US"/>
        </w:rPr>
        <w:t>0</w:t>
      </w:r>
      <w:proofErr w:type="gramEnd"/>
      <w:r w:rsidR="00180781" w:rsidRPr="00180781" w:rsidDel="00180781">
        <w:rPr>
          <w:rFonts w:ascii="Arial" w:hAnsi="Arial" w:cs="Arial"/>
          <w:position w:val="-16"/>
          <w:sz w:val="20"/>
          <w:szCs w:val="20"/>
          <w:lang w:val="en-US"/>
        </w:rPr>
        <w:t xml:space="preserve"> 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(“</w:t>
      </w:r>
      <w:r w:rsidRPr="00EB1343">
        <w:rPr>
          <w:rFonts w:ascii="Arial" w:hAnsi="Arial" w:cs="Arial"/>
          <w:b/>
          <w:bCs/>
          <w:position w:val="-16"/>
          <w:sz w:val="20"/>
          <w:szCs w:val="20"/>
          <w:lang w:val="en-US"/>
        </w:rPr>
        <w:t>OMV Petrom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”);</w:t>
      </w:r>
    </w:p>
    <w:p w14:paraId="094A0AF4" w14:textId="77777777" w:rsidR="001410AF" w:rsidRPr="00EB1343" w:rsidRDefault="001410AF" w:rsidP="00EB1343">
      <w:pPr>
        <w:pStyle w:val="NormalWeb"/>
        <w:tabs>
          <w:tab w:val="left" w:pos="284"/>
        </w:tabs>
        <w:spacing w:before="0" w:beforeAutospacing="0" w:after="0" w:afterAutospacing="0" w:line="240" w:lineRule="atLeast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</w:p>
    <w:p w14:paraId="7892E151" w14:textId="77777777" w:rsidR="001410AF" w:rsidRPr="00EB1343" w:rsidRDefault="001410AF" w:rsidP="00EB1343">
      <w:pPr>
        <w:pStyle w:val="Normal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EB1343">
        <w:rPr>
          <w:rFonts w:ascii="Arial" w:hAnsi="Arial" w:cs="Arial"/>
          <w:position w:val="-16"/>
          <w:sz w:val="20"/>
          <w:szCs w:val="20"/>
          <w:lang w:val="en-US"/>
        </w:rPr>
        <w:t xml:space="preserve">_________________ </w:t>
      </w:r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[</w:t>
      </w:r>
      <w:proofErr w:type="gramStart"/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 and</w:t>
      </w:r>
      <w:proofErr w:type="gramEnd"/>
      <w:r w:rsidRPr="00EB1343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 xml:space="preserve"> identification details  of other companies, if the case]</w:t>
      </w:r>
      <w:r w:rsidRPr="00EB1343">
        <w:rPr>
          <w:rFonts w:ascii="Arial" w:hAnsi="Arial" w:cs="Arial"/>
          <w:position w:val="-16"/>
          <w:sz w:val="20"/>
          <w:szCs w:val="20"/>
          <w:lang w:val="en-US"/>
        </w:rPr>
        <w:t>;</w:t>
      </w:r>
    </w:p>
    <w:p w14:paraId="35DAE6D9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29D6E794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  <w:r w:rsidRPr="00EB1343">
        <w:rPr>
          <w:rFonts w:ascii="Arial" w:hAnsi="Arial" w:cs="Arial"/>
          <w:position w:val="-16"/>
          <w:sz w:val="20"/>
          <w:szCs w:val="20"/>
        </w:rPr>
        <w:t>I hereby empower</w:t>
      </w:r>
    </w:p>
    <w:p w14:paraId="347EDCF4" w14:textId="77777777" w:rsidR="001410AF" w:rsidRPr="00C92048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Fonts w:ascii="Arial" w:hAnsi="Arial" w:cs="Arial"/>
          <w:position w:val="-16"/>
          <w:sz w:val="20"/>
          <w:szCs w:val="20"/>
        </w:rPr>
        <w:t>______________________________________________</w:t>
      </w:r>
      <w:r w:rsidRPr="00C92048">
        <w:rPr>
          <w:rStyle w:val="EndnoteReference"/>
          <w:rFonts w:ascii="Arial" w:hAnsi="Arial" w:cs="Arial"/>
          <w:position w:val="-16"/>
          <w:sz w:val="20"/>
          <w:szCs w:val="20"/>
        </w:rPr>
        <w:endnoteReference w:id="4"/>
      </w:r>
      <w:r w:rsidRPr="00C92048">
        <w:rPr>
          <w:rFonts w:ascii="Arial" w:hAnsi="Arial" w:cs="Arial"/>
          <w:position w:val="-16"/>
          <w:sz w:val="20"/>
          <w:szCs w:val="20"/>
        </w:rPr>
        <w:t>[</w:t>
      </w:r>
      <w:r w:rsidRPr="00C92048">
        <w:rPr>
          <w:rFonts w:ascii="Arial" w:hAnsi="Arial" w:cs="Arial"/>
          <w:i/>
          <w:iCs/>
          <w:position w:val="-16"/>
          <w:sz w:val="20"/>
          <w:szCs w:val="20"/>
        </w:rPr>
        <w:t>name of the proxy holder – natural person</w:t>
      </w:r>
      <w:r w:rsidRPr="00C92048">
        <w:rPr>
          <w:rFonts w:ascii="Arial" w:hAnsi="Arial" w:cs="Arial"/>
          <w:position w:val="-16"/>
          <w:sz w:val="20"/>
          <w:szCs w:val="20"/>
        </w:rPr>
        <w:t>]</w:t>
      </w:r>
      <w:r w:rsidRPr="00C92048">
        <w:rPr>
          <w:rFonts w:ascii="Arial" w:hAnsi="Arial" w:cs="Arial"/>
          <w:position w:val="-16"/>
          <w:sz w:val="20"/>
          <w:szCs w:val="20"/>
        </w:rPr>
        <w:br/>
      </w:r>
      <w:r w:rsidRPr="00C92048">
        <w:rPr>
          <w:rFonts w:ascii="Arial" w:hAnsi="Arial" w:cs="Arial"/>
          <w:sz w:val="20"/>
          <w:szCs w:val="20"/>
        </w:rPr>
        <w:t>having the domicile in _________________________, identified with _________________ [</w:t>
      </w:r>
      <w:r w:rsidRPr="00C92048">
        <w:rPr>
          <w:rFonts w:ascii="Arial" w:hAnsi="Arial" w:cs="Arial"/>
          <w:i/>
          <w:sz w:val="20"/>
          <w:szCs w:val="20"/>
        </w:rPr>
        <w:t>identity card</w:t>
      </w:r>
      <w:r w:rsidRPr="00C92048">
        <w:rPr>
          <w:rFonts w:ascii="Arial" w:hAnsi="Arial" w:cs="Arial"/>
          <w:sz w:val="20"/>
          <w:szCs w:val="20"/>
        </w:rPr>
        <w:t>], series ____, number ____________, issued by ________, on ________,  personal identification number ___________________________,</w:t>
      </w:r>
    </w:p>
    <w:p w14:paraId="01EF3B5C" w14:textId="77777777" w:rsidR="001410AF" w:rsidRPr="00C92048" w:rsidRDefault="001410AF" w:rsidP="001E126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1C4ED2C" w14:textId="77777777" w:rsidR="001410AF" w:rsidRPr="00C92048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 xml:space="preserve">OR </w:t>
      </w:r>
    </w:p>
    <w:p w14:paraId="0ACB8609" w14:textId="77777777" w:rsidR="005201D6" w:rsidRPr="00C92048" w:rsidRDefault="005201D6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CE1B19B" w14:textId="77777777" w:rsidR="003F26D6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C92048">
        <w:rPr>
          <w:rFonts w:ascii="Arial" w:hAnsi="Arial" w:cs="Arial"/>
          <w:sz w:val="20"/>
          <w:szCs w:val="20"/>
        </w:rPr>
        <w:t>___________________________________________</w:t>
      </w:r>
      <w:r w:rsidRPr="00827025">
        <w:rPr>
          <w:rStyle w:val="EndnoteReference"/>
          <w:rFonts w:ascii="Arial" w:hAnsi="Arial" w:cs="Arial"/>
          <w:sz w:val="20"/>
          <w:szCs w:val="20"/>
        </w:rPr>
        <w:endnoteReference w:id="5"/>
      </w:r>
      <w:r w:rsidRPr="00827025">
        <w:rPr>
          <w:rFonts w:ascii="Arial" w:hAnsi="Arial" w:cs="Arial"/>
          <w:sz w:val="20"/>
          <w:szCs w:val="20"/>
        </w:rPr>
        <w:t xml:space="preserve"> [</w:t>
      </w:r>
      <w:r w:rsidRPr="00827025">
        <w:rPr>
          <w:rFonts w:ascii="Arial" w:hAnsi="Arial" w:cs="Arial"/>
          <w:i/>
          <w:sz w:val="20"/>
          <w:szCs w:val="20"/>
        </w:rPr>
        <w:t>name of the proxy holder – legal person</w:t>
      </w:r>
      <w:r w:rsidRPr="00827025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827025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827025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827025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827025">
        <w:rPr>
          <w:rFonts w:ascii="Arial" w:hAnsi="Arial" w:cs="Arial"/>
          <w:sz w:val="20"/>
          <w:szCs w:val="20"/>
        </w:rPr>
        <w:t xml:space="preserve">   _____________________, to be represented by 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any person </w:t>
      </w:r>
      <w:r w:rsidR="001E7DC8" w:rsidRPr="00827025">
        <w:rPr>
          <w:rFonts w:ascii="Arial" w:hAnsi="Arial" w:cs="Arial"/>
          <w:sz w:val="20"/>
          <w:szCs w:val="20"/>
          <w:lang w:val="en-US"/>
        </w:rPr>
        <w:t>who is a member of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its administrative or management bod</w:t>
      </w:r>
      <w:r w:rsidR="00730DBE" w:rsidRPr="00827025">
        <w:rPr>
          <w:rFonts w:ascii="Arial" w:hAnsi="Arial" w:cs="Arial"/>
          <w:sz w:val="20"/>
          <w:szCs w:val="20"/>
          <w:lang w:val="en-US"/>
        </w:rPr>
        <w:t>y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or </w:t>
      </w:r>
      <w:r w:rsidR="001E7DC8" w:rsidRPr="00827025">
        <w:rPr>
          <w:rFonts w:ascii="Arial" w:hAnsi="Arial" w:cs="Arial"/>
          <w:sz w:val="20"/>
          <w:szCs w:val="20"/>
          <w:lang w:val="en-US"/>
        </w:rPr>
        <w:t xml:space="preserve">who is 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its employee, </w:t>
      </w:r>
    </w:p>
    <w:p w14:paraId="4BE1B92D" w14:textId="7D778BB5" w:rsidR="00DE54CB" w:rsidRPr="00827025" w:rsidRDefault="00DE54CB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i</w:t>
      </w:r>
      <w:r w:rsidR="001410AF" w:rsidRPr="00827025">
        <w:rPr>
          <w:rFonts w:ascii="Arial" w:hAnsi="Arial" w:cs="Arial"/>
          <w:sz w:val="20"/>
          <w:szCs w:val="20"/>
        </w:rPr>
        <w:t xml:space="preserve">n </w:t>
      </w:r>
      <w:r w:rsidR="007834ED" w:rsidRPr="00827025">
        <w:rPr>
          <w:rFonts w:ascii="Arial" w:hAnsi="Arial" w:cs="Arial"/>
          <w:sz w:val="20"/>
          <w:szCs w:val="20"/>
        </w:rPr>
        <w:t>its/</w:t>
      </w:r>
      <w:r w:rsidR="001410AF" w:rsidRPr="00827025">
        <w:rPr>
          <w:rFonts w:ascii="Arial" w:hAnsi="Arial" w:cs="Arial"/>
          <w:sz w:val="20"/>
          <w:szCs w:val="20"/>
        </w:rPr>
        <w:t>his</w:t>
      </w:r>
      <w:r w:rsidR="001D0F45" w:rsidRPr="00827025">
        <w:rPr>
          <w:rFonts w:ascii="Arial" w:hAnsi="Arial" w:cs="Arial"/>
          <w:sz w:val="20"/>
          <w:szCs w:val="20"/>
        </w:rPr>
        <w:t>/her</w:t>
      </w:r>
      <w:r w:rsidR="001410AF" w:rsidRPr="00827025">
        <w:rPr>
          <w:rFonts w:ascii="Arial" w:hAnsi="Arial" w:cs="Arial"/>
          <w:sz w:val="20"/>
          <w:szCs w:val="20"/>
        </w:rPr>
        <w:t xml:space="preserve"> capacity as lawyer / intermediary, as defined by Law no. </w:t>
      </w:r>
      <w:r w:rsidR="00EB1343">
        <w:rPr>
          <w:rFonts w:ascii="Arial" w:hAnsi="Arial" w:cs="Arial"/>
          <w:sz w:val="20"/>
          <w:szCs w:val="20"/>
        </w:rPr>
        <w:t xml:space="preserve">24/2017 </w:t>
      </w:r>
      <w:r w:rsidR="00235F91">
        <w:rPr>
          <w:rFonts w:ascii="Arial" w:hAnsi="Arial" w:cs="Arial"/>
          <w:sz w:val="20"/>
          <w:szCs w:val="20"/>
        </w:rPr>
        <w:t>on issuers of financial instruments and market operations</w:t>
      </w:r>
      <w:r w:rsidR="004525D4">
        <w:rPr>
          <w:rFonts w:ascii="Arial" w:hAnsi="Arial" w:cs="Arial"/>
          <w:sz w:val="20"/>
          <w:szCs w:val="20"/>
        </w:rPr>
        <w:t xml:space="preserve">, </w:t>
      </w:r>
      <w:r w:rsidR="00346158">
        <w:rPr>
          <w:rFonts w:ascii="Arial" w:hAnsi="Arial" w:cs="Arial"/>
          <w:sz w:val="20"/>
          <w:szCs w:val="20"/>
        </w:rPr>
        <w:t xml:space="preserve">as </w:t>
      </w:r>
      <w:r w:rsidR="00A22CFF">
        <w:rPr>
          <w:rFonts w:ascii="Arial" w:hAnsi="Arial" w:cs="Arial"/>
          <w:sz w:val="20"/>
          <w:szCs w:val="20"/>
        </w:rPr>
        <w:t>republished</w:t>
      </w:r>
      <w:r w:rsidR="004525D4" w:rsidRPr="00827025">
        <w:rPr>
          <w:rStyle w:val="EndnoteReference"/>
          <w:rFonts w:ascii="Arial" w:hAnsi="Arial" w:cs="Arial"/>
          <w:sz w:val="20"/>
          <w:szCs w:val="20"/>
        </w:rPr>
        <w:t xml:space="preserve"> </w:t>
      </w:r>
      <w:r w:rsidR="001410AF" w:rsidRPr="00827025">
        <w:rPr>
          <w:rStyle w:val="EndnoteReference"/>
          <w:rFonts w:ascii="Arial" w:hAnsi="Arial" w:cs="Arial"/>
          <w:sz w:val="20"/>
          <w:szCs w:val="20"/>
        </w:rPr>
        <w:endnoteReference w:id="6"/>
      </w:r>
      <w:r w:rsidR="001410AF" w:rsidRPr="00827025">
        <w:rPr>
          <w:rFonts w:ascii="Arial" w:hAnsi="Arial" w:cs="Arial"/>
          <w:sz w:val="20"/>
          <w:szCs w:val="20"/>
        </w:rPr>
        <w:t>,</w:t>
      </w:r>
      <w:r w:rsidR="001410AF" w:rsidRPr="0082702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D89E098" w14:textId="77777777" w:rsidR="001410AF" w:rsidRPr="00E536A2" w:rsidRDefault="001410AF" w:rsidP="00EB2A1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to represent me in any of the general meeting</w:t>
      </w:r>
      <w:r w:rsidR="00E536A2">
        <w:rPr>
          <w:rFonts w:ascii="Arial" w:hAnsi="Arial" w:cs="Arial"/>
          <w:sz w:val="20"/>
          <w:szCs w:val="20"/>
        </w:rPr>
        <w:t>s</w:t>
      </w:r>
      <w:r w:rsidRPr="00827025">
        <w:rPr>
          <w:rFonts w:ascii="Arial" w:hAnsi="Arial" w:cs="Arial"/>
          <w:sz w:val="20"/>
          <w:szCs w:val="20"/>
        </w:rPr>
        <w:t xml:space="preserve"> of shareholders of the companies mentioned above and to vote </w:t>
      </w:r>
      <w:r w:rsidRPr="00E536A2">
        <w:rPr>
          <w:rFonts w:ascii="Arial" w:hAnsi="Arial" w:cs="Arial"/>
          <w:sz w:val="20"/>
          <w:szCs w:val="20"/>
        </w:rPr>
        <w:t>on all issues on the agendas</w:t>
      </w:r>
      <w:r w:rsidR="00E536A2">
        <w:rPr>
          <w:rFonts w:ascii="Arial" w:hAnsi="Arial" w:cs="Arial"/>
          <w:sz w:val="20"/>
          <w:szCs w:val="20"/>
        </w:rPr>
        <w:t xml:space="preserve"> of these meetings</w:t>
      </w:r>
      <w:r w:rsidR="009B67D6" w:rsidRPr="00E536A2">
        <w:rPr>
          <w:rFonts w:ascii="Arial" w:hAnsi="Arial" w:cs="Arial"/>
          <w:sz w:val="20"/>
          <w:szCs w:val="20"/>
        </w:rPr>
        <w:t xml:space="preserve">, </w:t>
      </w:r>
      <w:r w:rsidR="00EB2A1F" w:rsidRPr="00EB2A1F">
        <w:rPr>
          <w:rFonts w:ascii="Arial" w:hAnsi="Arial" w:cs="Arial"/>
          <w:sz w:val="20"/>
          <w:szCs w:val="20"/>
        </w:rPr>
        <w:t xml:space="preserve">including with respect to disposal acts, </w:t>
      </w:r>
      <w:r w:rsidR="00E536A2" w:rsidRPr="00E536A2">
        <w:rPr>
          <w:rFonts w:ascii="Arial" w:hAnsi="Arial" w:cs="Arial"/>
          <w:sz w:val="20"/>
          <w:szCs w:val="20"/>
        </w:rPr>
        <w:t>for the entire holdings the undersigned will have at the reference date of that respective meeting</w:t>
      </w:r>
      <w:r w:rsidRPr="00E536A2">
        <w:rPr>
          <w:rFonts w:ascii="Arial" w:hAnsi="Arial" w:cs="Arial"/>
          <w:sz w:val="20"/>
          <w:szCs w:val="20"/>
        </w:rPr>
        <w:t xml:space="preserve">. </w:t>
      </w:r>
    </w:p>
    <w:p w14:paraId="1D79FA9E" w14:textId="77777777" w:rsidR="00E536A2" w:rsidRPr="00827025" w:rsidRDefault="00E536A2" w:rsidP="00E536A2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B90393E" w14:textId="77777777" w:rsidR="00A315E0" w:rsidRPr="00827025" w:rsidRDefault="00A315E0" w:rsidP="007956D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  <w:lang w:val="en-US"/>
        </w:rPr>
        <w:t>Th</w:t>
      </w:r>
      <w:r w:rsidR="007956DA">
        <w:rPr>
          <w:rFonts w:ascii="Arial" w:hAnsi="Arial" w:cs="Arial"/>
          <w:sz w:val="20"/>
          <w:szCs w:val="20"/>
          <w:lang w:val="en-US"/>
        </w:rPr>
        <w:t>e duration of this</w:t>
      </w:r>
      <w:r w:rsidRPr="00827025">
        <w:rPr>
          <w:rFonts w:ascii="Arial" w:hAnsi="Arial" w:cs="Arial"/>
          <w:sz w:val="20"/>
          <w:szCs w:val="20"/>
          <w:lang w:val="en-US"/>
        </w:rPr>
        <w:t xml:space="preserve"> power of attorney </w:t>
      </w:r>
      <w:r w:rsidR="007956DA">
        <w:rPr>
          <w:rFonts w:ascii="Arial" w:hAnsi="Arial" w:cs="Arial"/>
          <w:sz w:val="20"/>
          <w:szCs w:val="20"/>
          <w:lang w:val="en-US"/>
        </w:rPr>
        <w:t xml:space="preserve">expires on </w:t>
      </w:r>
      <w:r w:rsidRPr="00827025">
        <w:rPr>
          <w:rFonts w:ascii="Arial" w:hAnsi="Arial" w:cs="Arial"/>
          <w:sz w:val="20"/>
          <w:szCs w:val="20"/>
          <w:lang w:val="en-US"/>
        </w:rPr>
        <w:t>______________.</w:t>
      </w:r>
      <w:r w:rsidRPr="00827025">
        <w:rPr>
          <w:rStyle w:val="EndnoteReference"/>
          <w:rFonts w:ascii="Arial" w:hAnsi="Arial" w:cs="Arial"/>
          <w:sz w:val="20"/>
          <w:szCs w:val="20"/>
          <w:lang w:val="en-US"/>
        </w:rPr>
        <w:endnoteReference w:id="7"/>
      </w:r>
    </w:p>
    <w:p w14:paraId="16F0E20F" w14:textId="77777777" w:rsidR="001410AF" w:rsidRDefault="001410AF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21D0788" w14:textId="77777777" w:rsidR="007956DA" w:rsidRPr="00827025" w:rsidRDefault="007956DA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1EB6BB15" w14:textId="77777777" w:rsidR="00A315E0" w:rsidRPr="00827025" w:rsidRDefault="00A315E0" w:rsidP="00C92048">
      <w:pPr>
        <w:pStyle w:val="NormalWeb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Pr="00827025">
        <w:rPr>
          <w:rFonts w:ascii="Arial" w:hAnsi="Arial" w:cs="Arial"/>
          <w:b/>
          <w:bCs/>
          <w:sz w:val="20"/>
          <w:szCs w:val="20"/>
          <w:lang w:val="en-US"/>
        </w:rPr>
        <w:t xml:space="preserve"> hereby attach a copy </w:t>
      </w:r>
      <w:r w:rsidRPr="00827025">
        <w:rPr>
          <w:rFonts w:ascii="Arial" w:hAnsi="Arial" w:cs="Arial"/>
          <w:b/>
          <w:bCs/>
          <w:sz w:val="20"/>
          <w:szCs w:val="20"/>
        </w:rPr>
        <w:t>of my</w:t>
      </w:r>
      <w:r w:rsidRPr="00827025">
        <w:rPr>
          <w:rFonts w:ascii="Arial" w:hAnsi="Arial" w:cs="Arial"/>
          <w:b/>
          <w:sz w:val="20"/>
          <w:szCs w:val="20"/>
        </w:rPr>
        <w:t xml:space="preserve"> valid identification document </w:t>
      </w:r>
      <w:r w:rsidRPr="00C92048">
        <w:rPr>
          <w:rFonts w:ascii="Arial" w:hAnsi="Arial" w:cs="Arial"/>
          <w:b/>
          <w:i/>
          <w:iCs/>
          <w:sz w:val="20"/>
          <w:szCs w:val="20"/>
        </w:rPr>
        <w:t>(i.e. identity card/passport for natural persons and for legal persons</w:t>
      </w:r>
      <w:r w:rsidR="00513C61" w:rsidRPr="00C92048">
        <w:rPr>
          <w:rFonts w:ascii="Arial" w:hAnsi="Arial" w:cs="Arial"/>
          <w:bCs/>
          <w:i/>
          <w:iCs/>
          <w:sz w:val="20"/>
          <w:szCs w:val="20"/>
        </w:rPr>
        <w:t>/</w:t>
      </w:r>
      <w:r w:rsidR="00513C61" w:rsidRPr="00C92048">
        <w:rPr>
          <w:rFonts w:ascii="Arial" w:hAnsi="Arial" w:cs="Arial"/>
          <w:b/>
          <w:i/>
          <w:iCs/>
          <w:sz w:val="20"/>
          <w:szCs w:val="20"/>
          <w:lang w:val="en-US"/>
        </w:rPr>
        <w:t>entities without legal personality</w:t>
      </w:r>
      <w:r w:rsidRPr="00C92048">
        <w:rPr>
          <w:rFonts w:ascii="Arial" w:hAnsi="Arial" w:cs="Arial"/>
          <w:b/>
          <w:i/>
          <w:iCs/>
          <w:sz w:val="20"/>
          <w:szCs w:val="20"/>
        </w:rPr>
        <w:t>, identity card/passport of the</w:t>
      </w:r>
      <w:r w:rsidR="007824E7">
        <w:rPr>
          <w:rFonts w:ascii="Arial" w:hAnsi="Arial" w:cs="Arial"/>
          <w:b/>
          <w:i/>
          <w:iCs/>
          <w:sz w:val="20"/>
          <w:szCs w:val="20"/>
        </w:rPr>
        <w:t>ir</w:t>
      </w:r>
      <w:r w:rsidRPr="00C92048">
        <w:rPr>
          <w:rFonts w:ascii="Arial" w:hAnsi="Arial" w:cs="Arial"/>
          <w:b/>
          <w:i/>
          <w:iCs/>
          <w:sz w:val="20"/>
          <w:szCs w:val="20"/>
        </w:rPr>
        <w:t xml:space="preserve"> legal representative</w:t>
      </w:r>
      <w:r w:rsidRPr="00C92048">
        <w:rPr>
          <w:rFonts w:ascii="Arial" w:hAnsi="Arial" w:cs="Arial"/>
          <w:i/>
          <w:iCs/>
          <w:sz w:val="20"/>
          <w:szCs w:val="20"/>
          <w:lang w:val="en-US"/>
        </w:rPr>
        <w:t>).</w:t>
      </w:r>
    </w:p>
    <w:p w14:paraId="6333E3D4" w14:textId="77777777" w:rsidR="001410AF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827025">
        <w:rPr>
          <w:rFonts w:ascii="Arial" w:hAnsi="Arial" w:cs="Arial"/>
          <w:sz w:val="20"/>
          <w:szCs w:val="20"/>
        </w:rPr>
        <w:t>Date ________________</w:t>
      </w:r>
    </w:p>
    <w:p w14:paraId="58B815A1" w14:textId="77777777" w:rsidR="001410AF" w:rsidRPr="00827025" w:rsidRDefault="001410AF" w:rsidP="00827025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922A49F" w14:textId="77777777" w:rsidR="001410AF" w:rsidRPr="00827025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1122727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Style w:val="EndnoteReference"/>
          <w:rFonts w:ascii="Arial" w:hAnsi="Arial" w:cs="Arial"/>
          <w:sz w:val="20"/>
          <w:szCs w:val="20"/>
        </w:rPr>
        <w:endnoteReference w:id="8"/>
      </w:r>
      <w:r w:rsidRPr="00EB1343">
        <w:rPr>
          <w:rFonts w:ascii="Arial" w:hAnsi="Arial" w:cs="Arial"/>
          <w:sz w:val="20"/>
          <w:szCs w:val="20"/>
        </w:rPr>
        <w:t>____________________________________________ [</w:t>
      </w:r>
      <w:r w:rsidRPr="00EB1343">
        <w:rPr>
          <w:rFonts w:ascii="Arial" w:hAnsi="Arial" w:cs="Arial"/>
          <w:i/>
          <w:sz w:val="20"/>
          <w:szCs w:val="20"/>
        </w:rPr>
        <w:t>signature</w:t>
      </w:r>
      <w:r w:rsidRPr="00EB1343">
        <w:rPr>
          <w:rFonts w:ascii="Arial" w:hAnsi="Arial" w:cs="Arial"/>
          <w:sz w:val="20"/>
          <w:szCs w:val="20"/>
        </w:rPr>
        <w:t>]</w:t>
      </w:r>
    </w:p>
    <w:p w14:paraId="2074D045" w14:textId="77777777" w:rsidR="001410AF" w:rsidRPr="00EB1343" w:rsidRDefault="001410AF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C66BD62" w14:textId="77777777" w:rsidR="001410AF" w:rsidRPr="00EB1343" w:rsidRDefault="00A315E0" w:rsidP="00EB1343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EB1343">
        <w:rPr>
          <w:rStyle w:val="EndnoteReference"/>
          <w:rFonts w:ascii="Arial" w:hAnsi="Arial" w:cs="Arial"/>
          <w:sz w:val="20"/>
          <w:szCs w:val="20"/>
        </w:rPr>
        <w:endnoteReference w:id="9"/>
      </w:r>
      <w:r w:rsidR="001410AF" w:rsidRPr="00EB1343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4C7C3C08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B1343">
        <w:rPr>
          <w:rFonts w:ascii="Arial" w:hAnsi="Arial" w:cs="Arial"/>
          <w:bCs/>
          <w:i/>
          <w:iCs/>
          <w:sz w:val="20"/>
          <w:szCs w:val="20"/>
        </w:rPr>
        <w:t>[name of the natural-person shareholder or of the representative of the legal-person</w:t>
      </w:r>
      <w:r w:rsidR="003F26D6" w:rsidRPr="00EB1343">
        <w:rPr>
          <w:rFonts w:ascii="Arial" w:hAnsi="Arial" w:cs="Arial"/>
          <w:bCs/>
          <w:i/>
          <w:iCs/>
          <w:sz w:val="20"/>
          <w:szCs w:val="20"/>
        </w:rPr>
        <w:t>/</w:t>
      </w:r>
      <w:r w:rsidR="003F26D6" w:rsidRPr="00EB1343">
        <w:rPr>
          <w:rFonts w:ascii="Arial" w:hAnsi="Arial" w:cs="Arial"/>
          <w:i/>
          <w:iCs/>
          <w:sz w:val="20"/>
          <w:szCs w:val="20"/>
          <w:lang w:val="en-US"/>
        </w:rPr>
        <w:t>entity without legal personality</w:t>
      </w:r>
      <w:r w:rsidR="003F26D6" w:rsidRPr="00EB134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EB1343">
        <w:rPr>
          <w:rFonts w:ascii="Arial" w:hAnsi="Arial" w:cs="Arial"/>
          <w:bCs/>
          <w:i/>
          <w:iCs/>
          <w:sz w:val="20"/>
          <w:szCs w:val="20"/>
        </w:rPr>
        <w:t>shareholder, in capital letters]</w:t>
      </w:r>
    </w:p>
    <w:p w14:paraId="5517DA2B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0F19869B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14D99C2" w14:textId="77777777" w:rsidR="001410AF" w:rsidRPr="00EB1343" w:rsidRDefault="001410AF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910A32E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E5117A5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804D933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0D6593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5FE8F6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1CFEB1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07B6DB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A2C9F1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E0AD4B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264FD7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75C668B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ED6B1B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D6BD34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952DE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20F9C7D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BF3348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C325BE8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2FCB6B6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3FA3F75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2612F18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558590C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95D1D7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43F6119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E7CEF40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9F324B2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FD38E3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203ADBF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22D4317" w14:textId="77777777" w:rsidR="005201D6" w:rsidRPr="00EB1343" w:rsidRDefault="005201D6" w:rsidP="00EB1343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D73A6DE" w14:textId="77777777" w:rsidR="00EE1A42" w:rsidRPr="00C92048" w:rsidRDefault="00EE1A42" w:rsidP="00EB1343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EE1A42" w:rsidRPr="00C92048" w:rsidSect="00520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90B5" w14:textId="77777777" w:rsidR="00630FDD" w:rsidRDefault="00630FDD" w:rsidP="00E0128F">
      <w:r>
        <w:separator/>
      </w:r>
    </w:p>
  </w:endnote>
  <w:endnote w:type="continuationSeparator" w:id="0">
    <w:p w14:paraId="3CC917BD" w14:textId="77777777" w:rsidR="00630FDD" w:rsidRDefault="00630FDD" w:rsidP="00E0128F">
      <w:r>
        <w:continuationSeparator/>
      </w:r>
    </w:p>
  </w:endnote>
  <w:endnote w:id="1">
    <w:p w14:paraId="652636F8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filled in only by shareholders-natural persons</w:t>
      </w:r>
    </w:p>
  </w:endnote>
  <w:endnote w:id="2">
    <w:p w14:paraId="0617BBC9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filled in only by shareholders-legal persons</w:t>
      </w:r>
      <w:r w:rsidR="001D0F45" w:rsidRPr="00235F91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</w:p>
  </w:endnote>
  <w:endnote w:id="3">
    <w:p w14:paraId="578BD2E1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to be entered the legal representative of the shareholder-legal person</w:t>
      </w:r>
      <w:r w:rsidR="007834ED" w:rsidRPr="00235F91">
        <w:rPr>
          <w:rFonts w:ascii="Arial" w:hAnsi="Arial" w:cs="Arial"/>
          <w:i/>
          <w:iCs/>
          <w:sz w:val="16"/>
          <w:szCs w:val="16"/>
          <w:lang w:val="en-US"/>
        </w:rPr>
        <w:t>/</w:t>
      </w:r>
      <w:r w:rsidR="003F26D6" w:rsidRPr="00235F91">
        <w:rPr>
          <w:rFonts w:ascii="Arial" w:hAnsi="Arial" w:cs="Arial"/>
          <w:i/>
          <w:iCs/>
          <w:sz w:val="16"/>
          <w:szCs w:val="16"/>
          <w:lang w:val="en-US"/>
        </w:rPr>
        <w:t>entity without legal personality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, granting this power of attorney </w:t>
      </w:r>
    </w:p>
  </w:endnote>
  <w:endnote w:id="4">
    <w:p w14:paraId="2A25D8CE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to be entered the name of the 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>proxy holder- natural person</w:t>
      </w:r>
    </w:p>
  </w:endnote>
  <w:endnote w:id="5">
    <w:p w14:paraId="08FB333A" w14:textId="77777777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 w:eastAsia="de-AT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to be entered the name of the proxy holder- legal person</w:t>
      </w:r>
    </w:p>
  </w:endnote>
  <w:endnote w:id="6">
    <w:p w14:paraId="27E8EA20" w14:textId="6E3799DC" w:rsidR="001410AF" w:rsidRPr="00235F91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 w:eastAsia="de-AT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to be </w:t>
      </w:r>
      <w:r w:rsidR="004665E3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selected,</w:t>
      </w:r>
      <w:r w:rsidR="001D0F45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applicable; according to Law no. </w:t>
      </w:r>
      <w:r w:rsidR="00EB1343">
        <w:rPr>
          <w:rFonts w:ascii="Arial" w:hAnsi="Arial" w:cs="Arial"/>
          <w:i/>
          <w:iCs/>
          <w:sz w:val="16"/>
          <w:szCs w:val="16"/>
          <w:lang w:val="en-US" w:eastAsia="de-AT"/>
        </w:rPr>
        <w:t>24/</w:t>
      </w:r>
      <w:r w:rsidR="0007009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2017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on issuers of financial instruments and market operations</w:t>
      </w:r>
      <w:r w:rsidR="000E7F7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,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="00346158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</w:t>
      </w:r>
      <w:r w:rsidR="00A22CFF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republished,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only lawyers and intermediaries can act as proxy holders based on general powers of attorney</w:t>
      </w:r>
    </w:p>
  </w:endnote>
  <w:endnote w:id="7">
    <w:p w14:paraId="2D6A8DFD" w14:textId="06F4FB9F" w:rsidR="00A315E0" w:rsidRPr="00235F91" w:rsidRDefault="00A315E0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235F91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according to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Law no. </w:t>
      </w:r>
      <w:r w:rsidR="00EB1343">
        <w:rPr>
          <w:rFonts w:ascii="Arial" w:hAnsi="Arial" w:cs="Arial"/>
          <w:i/>
          <w:iCs/>
          <w:sz w:val="16"/>
          <w:szCs w:val="16"/>
          <w:lang w:val="en-US" w:eastAsia="de-AT"/>
        </w:rPr>
        <w:t>24/</w:t>
      </w:r>
      <w:r w:rsidR="0007009A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>2017</w:t>
      </w:r>
      <w:r w:rsidR="00235F91"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on issuers of financial instruments and market operations</w:t>
      </w:r>
      <w:r w:rsidRPr="00235F91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, </w:t>
      </w:r>
      <w:r w:rsidR="00346158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as </w:t>
      </w:r>
      <w:r w:rsidR="00A22CFF">
        <w:rPr>
          <w:rFonts w:ascii="Arial" w:hAnsi="Arial" w:cs="Arial"/>
          <w:i/>
          <w:iCs/>
          <w:sz w:val="16"/>
          <w:szCs w:val="16"/>
          <w:lang w:val="en-US" w:eastAsia="de-AT"/>
        </w:rPr>
        <w:t>republished</w:t>
      </w:r>
      <w:r w:rsidR="004525D4">
        <w:rPr>
          <w:rFonts w:ascii="Arial" w:hAnsi="Arial" w:cs="Arial"/>
          <w:i/>
          <w:iCs/>
          <w:sz w:val="16"/>
          <w:szCs w:val="16"/>
          <w:lang w:val="en-US" w:eastAsia="de-AT"/>
        </w:rPr>
        <w:t>,</w:t>
      </w:r>
      <w:r w:rsidR="004525D4" w:rsidRPr="004525D4">
        <w:rPr>
          <w:rFonts w:ascii="Arial" w:hAnsi="Arial" w:cs="Arial"/>
          <w:i/>
          <w:iCs/>
          <w:sz w:val="16"/>
          <w:szCs w:val="16"/>
          <w:lang w:val="en-US" w:eastAsia="de-AT"/>
        </w:rPr>
        <w:t xml:space="preserve"> </w:t>
      </w:r>
      <w:r w:rsidRPr="00235F91">
        <w:rPr>
          <w:rFonts w:ascii="Arial" w:hAnsi="Arial" w:cs="Arial"/>
          <w:i/>
          <w:iCs/>
          <w:sz w:val="16"/>
          <w:szCs w:val="16"/>
          <w:lang w:val="en-US"/>
        </w:rPr>
        <w:t>the general power of attorney cannot b</w:t>
      </w:r>
      <w:r w:rsidR="00524490" w:rsidRPr="00235F91">
        <w:rPr>
          <w:rFonts w:ascii="Arial" w:hAnsi="Arial" w:cs="Arial"/>
          <w:i/>
          <w:iCs/>
          <w:sz w:val="16"/>
          <w:szCs w:val="16"/>
          <w:lang w:val="en-US"/>
        </w:rPr>
        <w:t>e granted for more than 3 years</w:t>
      </w:r>
      <w:r w:rsidR="004525D4">
        <w:rPr>
          <w:rFonts w:ascii="Arial" w:hAnsi="Arial" w:cs="Arial"/>
          <w:i/>
          <w:iCs/>
          <w:sz w:val="16"/>
          <w:szCs w:val="16"/>
          <w:lang w:val="en-US"/>
        </w:rPr>
        <w:t xml:space="preserve">, </w:t>
      </w:r>
      <w:r w:rsidR="004525D4" w:rsidRPr="004525D4">
        <w:rPr>
          <w:rFonts w:ascii="Arial" w:hAnsi="Arial" w:cs="Arial"/>
          <w:i/>
          <w:iCs/>
          <w:sz w:val="16"/>
          <w:szCs w:val="16"/>
          <w:lang w:val="en-US"/>
        </w:rPr>
        <w:t>unless the parties have expressly provided for a longer period</w:t>
      </w:r>
      <w:r w:rsidR="004525D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</w:p>
  </w:endnote>
  <w:endnote w:id="8">
    <w:p w14:paraId="6BD5FDDF" w14:textId="77777777" w:rsidR="001410AF" w:rsidRPr="001E1266" w:rsidRDefault="001410AF" w:rsidP="001E1266">
      <w:pPr>
        <w:pStyle w:val="EndnoteText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C92048">
        <w:rPr>
          <w:rStyle w:val="EndnoteReference"/>
          <w:rFonts w:ascii="Arial" w:hAnsi="Arial" w:cs="Arial"/>
          <w:i/>
          <w:iCs/>
          <w:sz w:val="16"/>
          <w:szCs w:val="16"/>
          <w:lang w:val="en-US"/>
        </w:rPr>
        <w:endnoteRef/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 xml:space="preserve"> to be signed; in case of shareholders-natural persons, by the natural person him/herself; in case of shareholders-legal persons</w:t>
      </w:r>
      <w:r w:rsidR="001D0F45" w:rsidRPr="001E1266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, by its legal representative(s) and stamped (if a stamp exist</w:t>
      </w:r>
      <w:r w:rsidR="001D0F45" w:rsidRPr="001E1266">
        <w:rPr>
          <w:rFonts w:ascii="Arial" w:hAnsi="Arial" w:cs="Arial"/>
          <w:i/>
          <w:iCs/>
          <w:sz w:val="16"/>
          <w:szCs w:val="16"/>
          <w:lang w:val="en-US"/>
        </w:rPr>
        <w:t>s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)</w:t>
      </w:r>
    </w:p>
  </w:endnote>
  <w:endnote w:id="9">
    <w:p w14:paraId="0B79417C" w14:textId="77777777" w:rsidR="00A315E0" w:rsidRPr="001E1266" w:rsidRDefault="00A315E0" w:rsidP="001E1266">
      <w:pPr>
        <w:pStyle w:val="EndnoteText"/>
        <w:jc w:val="both"/>
        <w:rPr>
          <w:rFonts w:ascii="Arial" w:hAnsi="Arial" w:cs="Arial"/>
          <w:sz w:val="16"/>
          <w:szCs w:val="16"/>
        </w:rPr>
      </w:pPr>
      <w:r w:rsidRPr="001E1266">
        <w:rPr>
          <w:rStyle w:val="EndnoteReference"/>
          <w:rFonts w:ascii="Arial" w:hAnsi="Arial" w:cs="Arial"/>
          <w:sz w:val="16"/>
          <w:szCs w:val="16"/>
          <w:lang w:val="en-US"/>
        </w:rPr>
        <w:endnoteRef/>
      </w:r>
      <w:r w:rsidRPr="001E1266">
        <w:rPr>
          <w:rFonts w:ascii="Arial" w:hAnsi="Arial" w:cs="Arial"/>
          <w:sz w:val="16"/>
          <w:szCs w:val="16"/>
          <w:lang w:val="en-US"/>
        </w:rPr>
        <w:t xml:space="preserve"> 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in case of legal persons</w:t>
      </w:r>
      <w:r w:rsidR="00C018F8" w:rsidRPr="001E1266">
        <w:rPr>
          <w:rFonts w:ascii="Arial" w:hAnsi="Arial" w:cs="Arial"/>
          <w:i/>
          <w:iCs/>
          <w:sz w:val="16"/>
          <w:szCs w:val="16"/>
          <w:lang w:val="en-US"/>
        </w:rPr>
        <w:t>/entities without legal personality</w:t>
      </w:r>
      <w:r w:rsidRPr="001E1266">
        <w:rPr>
          <w:rFonts w:ascii="Arial" w:hAnsi="Arial" w:cs="Arial"/>
          <w:i/>
          <w:iCs/>
          <w:sz w:val="16"/>
          <w:szCs w:val="16"/>
          <w:lang w:val="en-US"/>
        </w:rPr>
        <w:t>, the position of the legal representative shall be mentioned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5B8D" w14:textId="07B30612" w:rsidR="004525D4" w:rsidRDefault="00452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762" w14:textId="4FFBBDF3" w:rsidR="005201D6" w:rsidRDefault="00426C74">
    <w:pPr>
      <w:pStyle w:val="Footer"/>
      <w:jc w:val="right"/>
    </w:pPr>
    <w:sdt>
      <w:sdtPr>
        <w:id w:val="-7471170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01D6">
          <w:fldChar w:fldCharType="begin"/>
        </w:r>
        <w:r w:rsidR="005201D6">
          <w:instrText xml:space="preserve"> PAGE   \* MERGEFORMAT </w:instrText>
        </w:r>
        <w:r w:rsidR="005201D6">
          <w:fldChar w:fldCharType="separate"/>
        </w:r>
        <w:r w:rsidR="00EB2A1F">
          <w:rPr>
            <w:noProof/>
          </w:rPr>
          <w:t>2</w:t>
        </w:r>
        <w:r w:rsidR="005201D6">
          <w:rPr>
            <w:noProof/>
          </w:rPr>
          <w:fldChar w:fldCharType="end"/>
        </w:r>
      </w:sdtContent>
    </w:sdt>
  </w:p>
  <w:p w14:paraId="697DB9A5" w14:textId="77777777" w:rsidR="005201D6" w:rsidRDefault="005201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F005" w14:textId="2A927769" w:rsidR="004525D4" w:rsidRDefault="00452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6080" w14:textId="77777777" w:rsidR="00630FDD" w:rsidRDefault="00630FDD" w:rsidP="00E0128F">
      <w:r>
        <w:separator/>
      </w:r>
    </w:p>
  </w:footnote>
  <w:footnote w:type="continuationSeparator" w:id="0">
    <w:p w14:paraId="0CBFD584" w14:textId="77777777" w:rsidR="00630FDD" w:rsidRDefault="00630FDD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2EAC" w14:textId="77777777" w:rsidR="004525D4" w:rsidRDefault="00452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704F" w14:textId="77777777" w:rsidR="004525D4" w:rsidRDefault="00452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A911" w14:textId="77777777" w:rsidR="004525D4" w:rsidRDefault="00452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3804"/>
    <w:multiLevelType w:val="hybridMultilevel"/>
    <w:tmpl w:val="3D622B1A"/>
    <w:lvl w:ilvl="0" w:tplc="2FF05DEA">
      <w:numFmt w:val="bullet"/>
      <w:lvlText w:val="-"/>
      <w:lvlJc w:val="left"/>
      <w:pPr>
        <w:ind w:left="720" w:hanging="360"/>
      </w:pPr>
      <w:rPr>
        <w:rFonts w:ascii="Univers LT OMV 55 Roman" w:eastAsia="Times New Roman" w:hAnsi="Univers LT OMV 55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71C33"/>
    <w:multiLevelType w:val="hybridMultilevel"/>
    <w:tmpl w:val="03726A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6955"/>
    <w:multiLevelType w:val="hybridMultilevel"/>
    <w:tmpl w:val="3D4849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765025">
    <w:abstractNumId w:val="3"/>
  </w:num>
  <w:num w:numId="2" w16cid:durableId="432820761">
    <w:abstractNumId w:val="1"/>
  </w:num>
  <w:num w:numId="3" w16cid:durableId="1484588830">
    <w:abstractNumId w:val="8"/>
  </w:num>
  <w:num w:numId="4" w16cid:durableId="182985201">
    <w:abstractNumId w:val="7"/>
  </w:num>
  <w:num w:numId="5" w16cid:durableId="1824200325">
    <w:abstractNumId w:val="4"/>
  </w:num>
  <w:num w:numId="6" w16cid:durableId="789662640">
    <w:abstractNumId w:val="2"/>
  </w:num>
  <w:num w:numId="7" w16cid:durableId="768043291">
    <w:abstractNumId w:val="10"/>
  </w:num>
  <w:num w:numId="8" w16cid:durableId="1857307574">
    <w:abstractNumId w:val="5"/>
  </w:num>
  <w:num w:numId="9" w16cid:durableId="1479688261">
    <w:abstractNumId w:val="9"/>
  </w:num>
  <w:num w:numId="10" w16cid:durableId="853763975">
    <w:abstractNumId w:val="6"/>
  </w:num>
  <w:num w:numId="11" w16cid:durableId="93397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0AF"/>
    <w:rsid w:val="000127C5"/>
    <w:rsid w:val="0007009A"/>
    <w:rsid w:val="000E7F7A"/>
    <w:rsid w:val="0013612B"/>
    <w:rsid w:val="00136D2E"/>
    <w:rsid w:val="001410AF"/>
    <w:rsid w:val="001652F1"/>
    <w:rsid w:val="0017102E"/>
    <w:rsid w:val="00180781"/>
    <w:rsid w:val="001B260C"/>
    <w:rsid w:val="001C30C4"/>
    <w:rsid w:val="001D0F45"/>
    <w:rsid w:val="001D58EB"/>
    <w:rsid w:val="001E1266"/>
    <w:rsid w:val="001E7DC8"/>
    <w:rsid w:val="001F08C0"/>
    <w:rsid w:val="00217816"/>
    <w:rsid w:val="00235F91"/>
    <w:rsid w:val="002B28FC"/>
    <w:rsid w:val="002F56EF"/>
    <w:rsid w:val="00346158"/>
    <w:rsid w:val="00351F96"/>
    <w:rsid w:val="003A2E38"/>
    <w:rsid w:val="003B0B5D"/>
    <w:rsid w:val="003F26D6"/>
    <w:rsid w:val="00426C74"/>
    <w:rsid w:val="004525D4"/>
    <w:rsid w:val="004665E3"/>
    <w:rsid w:val="00475C4F"/>
    <w:rsid w:val="00493CDE"/>
    <w:rsid w:val="004C6335"/>
    <w:rsid w:val="00513C61"/>
    <w:rsid w:val="00516ADE"/>
    <w:rsid w:val="005201D6"/>
    <w:rsid w:val="00524490"/>
    <w:rsid w:val="005359F3"/>
    <w:rsid w:val="00546DA2"/>
    <w:rsid w:val="005D0D00"/>
    <w:rsid w:val="005F6BB9"/>
    <w:rsid w:val="00630FDD"/>
    <w:rsid w:val="00641836"/>
    <w:rsid w:val="00730DBE"/>
    <w:rsid w:val="007824E7"/>
    <w:rsid w:val="007834ED"/>
    <w:rsid w:val="00785FD1"/>
    <w:rsid w:val="007956DA"/>
    <w:rsid w:val="00816F01"/>
    <w:rsid w:val="00827025"/>
    <w:rsid w:val="008C42E0"/>
    <w:rsid w:val="008E3B20"/>
    <w:rsid w:val="009B67D6"/>
    <w:rsid w:val="009C7CED"/>
    <w:rsid w:val="009D16BA"/>
    <w:rsid w:val="009D6F28"/>
    <w:rsid w:val="009F194F"/>
    <w:rsid w:val="00A22CFF"/>
    <w:rsid w:val="00A315E0"/>
    <w:rsid w:val="00A63941"/>
    <w:rsid w:val="00B2303B"/>
    <w:rsid w:val="00B64009"/>
    <w:rsid w:val="00B8363C"/>
    <w:rsid w:val="00C018F8"/>
    <w:rsid w:val="00C575FF"/>
    <w:rsid w:val="00C656C8"/>
    <w:rsid w:val="00C92048"/>
    <w:rsid w:val="00CD557F"/>
    <w:rsid w:val="00D922A4"/>
    <w:rsid w:val="00DA7D3C"/>
    <w:rsid w:val="00DD29DC"/>
    <w:rsid w:val="00DE4E75"/>
    <w:rsid w:val="00DE54CB"/>
    <w:rsid w:val="00DE6C86"/>
    <w:rsid w:val="00E0128F"/>
    <w:rsid w:val="00E45970"/>
    <w:rsid w:val="00E47560"/>
    <w:rsid w:val="00E536A2"/>
    <w:rsid w:val="00E76325"/>
    <w:rsid w:val="00EB1343"/>
    <w:rsid w:val="00EB2A1F"/>
    <w:rsid w:val="00EB2F02"/>
    <w:rsid w:val="00EE1A42"/>
    <w:rsid w:val="00F054C3"/>
    <w:rsid w:val="00F26D0A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6BEFE0"/>
  <w15:docId w15:val="{4E08246D-A333-4539-B921-3FA36CCF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0AF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spacing w:before="100" w:beforeAutospacing="1" w:after="100" w:afterAutospacing="1"/>
      <w:jc w:val="both"/>
      <w:outlineLvl w:val="0"/>
    </w:pPr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 w:beforeAutospacing="1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 w:beforeAutospacing="1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ascii="Univers LT OMV 55 Roman" w:eastAsiaTheme="majorEastAsia" w:hAnsi="Univers LT OMV 55 Roman" w:cstheme="majorBidi"/>
      <w:spacing w:val="5"/>
      <w:sz w:val="52"/>
      <w:szCs w:val="52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pPr>
      <w:spacing w:before="100" w:beforeAutospacing="1" w:after="100" w:afterAutospacing="1"/>
    </w:pPr>
    <w:rPr>
      <w:rFonts w:ascii="Univers LT OMV 55 Roman" w:hAnsi="Univers LT OMV 55 Roman"/>
      <w:i/>
      <w:iCs/>
      <w:color w:val="000000" w:themeColor="tex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beforeAutospacing="1" w:after="280" w:afterAutospacing="1"/>
      <w:ind w:left="936" w:right="936"/>
    </w:pPr>
    <w:rPr>
      <w:rFonts w:ascii="Univers LT OMV 55 Roman" w:hAnsi="Univers LT OMV 55 Roman"/>
      <w:b/>
      <w:bCs/>
      <w:i/>
      <w:iCs/>
      <w:color w:val="4F81BD" w:themeColor="accent1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spacing w:before="100" w:beforeAutospacing="1" w:after="100" w:afterAutospacing="1"/>
      <w:ind w:left="720"/>
      <w:contextualSpacing/>
    </w:pPr>
    <w:rPr>
      <w:rFonts w:ascii="Univers LT OMV 55 Roman" w:hAnsi="Univers LT OMV 55 Roman"/>
      <w:kern w:val="144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pPr>
      <w:spacing w:beforeAutospacing="1" w:afterAutospacing="1"/>
    </w:pPr>
    <w:rPr>
      <w:rFonts w:ascii="Tahoma" w:hAnsi="Tahoma" w:cs="Tahoma"/>
      <w:sz w:val="16"/>
      <w:szCs w:val="16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  <w:spacing w:beforeAutospacing="1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  <w:spacing w:beforeAutospacing="1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rFonts w:ascii="Univers LT OMV 55 Roman" w:hAnsi="Univers LT OMV 55 Roman"/>
      <w:color w:val="595959" w:themeColor="text1" w:themeTint="A6"/>
      <w:spacing w:val="20"/>
      <w:kern w:val="20"/>
      <w:position w:val="-6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beforeAutospacing="0" w:after="0" w:afterAutospacing="0" w:line="276" w:lineRule="auto"/>
      <w:outlineLvl w:val="9"/>
    </w:pPr>
    <w:rPr>
      <w:rFonts w:asciiTheme="majorHAnsi" w:hAnsiTheme="majorHAnsi"/>
      <w:color w:val="365F91" w:themeColor="accent1" w:themeShade="BF"/>
      <w:lang w:eastAsia="ja-JP" w:bidi="ar-SA"/>
      <w14:textOutline w14:w="0" w14:cap="rnd" w14:cmpd="sng" w14:algn="ctr">
        <w14:noFill/>
        <w14:prstDash w14:val="solid"/>
        <w14:bevel/>
      </w14:textOutline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  <w:pPr>
      <w:spacing w:before="100" w:beforeAutospacing="1" w:after="100" w:afterAutospacing="1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spacing w:before="100" w:beforeAutospacing="1" w:after="100" w:afterAutospacing="1"/>
      <w:ind w:left="200"/>
    </w:pPr>
    <w:rPr>
      <w:rFonts w:ascii="Univers LT OMV 55 Roman" w:hAnsi="Univers LT OMV 55 Roman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spacing w:before="100" w:beforeAutospacing="1" w:after="100" w:afterAutospacing="1"/>
      <w:ind w:left="360"/>
      <w:outlineLvl w:val="1"/>
    </w:pPr>
    <w:rPr>
      <w:rFonts w:ascii="Univers LT OMV 55 Roman" w:hAnsi="Univers LT OMV 55 Roman"/>
      <w:b/>
      <w:spacing w:val="10"/>
      <w:sz w:val="20"/>
      <w:szCs w:val="20"/>
      <w:lang w:val="en-US" w:eastAsia="ii-CN" w:bidi="ar-AE"/>
      <w14:textOutline w14:w="0" w14:cap="flat" w14:cmpd="sng" w14:algn="ctr">
        <w14:noFill/>
        <w14:prstDash w14:val="solid"/>
        <w14:round/>
      </w14:textOutline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1410AF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141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410AF"/>
    <w:rPr>
      <w:lang w:val="en-GB" w:eastAsia="en-US"/>
    </w:rPr>
  </w:style>
  <w:style w:type="character" w:styleId="EndnoteReference">
    <w:name w:val="endnote reference"/>
    <w:rsid w:val="001410AF"/>
    <w:rPr>
      <w:vertAlign w:val="superscript"/>
    </w:rPr>
  </w:style>
  <w:style w:type="character" w:customStyle="1" w:styleId="tpt1">
    <w:name w:val="tpt1"/>
    <w:basedOn w:val="DefaultParagraphFont"/>
    <w:rsid w:val="009B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e4d8c90cf9bd3b44546548abdd06008f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439306b7e70941019c6228eff6f332aa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1A28F-E0E5-4788-B67D-CE88FC4E84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4DD10-AB1F-4D80-B713-A5F34E56DF21}"/>
</file>

<file path=customXml/itemProps3.xml><?xml version="1.0" encoding="utf-8"?>
<ds:datastoreItem xmlns:ds="http://schemas.openxmlformats.org/officeDocument/2006/customXml" ds:itemID="{093B9977-82A7-4EFE-8847-2A66D2DBC564}"/>
</file>

<file path=customXml/itemProps4.xml><?xml version="1.0" encoding="utf-8"?>
<ds:datastoreItem xmlns:ds="http://schemas.openxmlformats.org/officeDocument/2006/customXml" ds:itemID="{D639D775-4A46-4C16-8DC1-109E0614CBF5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10</cp:revision>
  <cp:lastPrinted>2017-03-22T15:58:00Z</cp:lastPrinted>
  <dcterms:created xsi:type="dcterms:W3CDTF">2019-03-13T10:16:00Z</dcterms:created>
  <dcterms:modified xsi:type="dcterms:W3CDTF">2025-03-14T20:05:00Z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